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A99290" w14:textId="0410B441" w:rsidR="00A75378" w:rsidRDefault="00A75378" w:rsidP="00991909">
      <w:pPr>
        <w:jc w:val="center"/>
        <w:rPr>
          <w:rFonts w:ascii="Arial" w:hAnsi="Arial" w:cs="Arial"/>
          <w:b/>
          <w:bCs/>
          <w:sz w:val="21"/>
          <w:szCs w:val="21"/>
          <w:lang w:val="en-US"/>
        </w:rPr>
      </w:pPr>
      <w:r w:rsidRPr="000076F6">
        <w:rPr>
          <w:noProof/>
          <w:sz w:val="21"/>
          <w:szCs w:val="21"/>
          <w:lang w:eastAsia="en-GB"/>
        </w:rPr>
        <w:drawing>
          <wp:anchor distT="0" distB="0" distL="114300" distR="114300" simplePos="0" relativeHeight="251659264" behindDoc="0" locked="0" layoutInCell="1" allowOverlap="1" wp14:anchorId="5A274109" wp14:editId="54373988">
            <wp:simplePos x="0" y="0"/>
            <wp:positionH relativeFrom="column">
              <wp:posOffset>5187315</wp:posOffset>
            </wp:positionH>
            <wp:positionV relativeFrom="paragraph">
              <wp:posOffset>17780</wp:posOffset>
            </wp:positionV>
            <wp:extent cx="746125" cy="555625"/>
            <wp:effectExtent l="0" t="0" r="0" b="317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W100-Logo_Process_RGB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25" cy="55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AA8" w:rsidRPr="000076F6">
        <w:rPr>
          <w:rFonts w:ascii="Arial" w:hAnsi="Arial" w:cs="Arial"/>
          <w:b/>
          <w:bCs/>
          <w:noProof/>
          <w:sz w:val="21"/>
          <w:szCs w:val="21"/>
          <w:lang w:eastAsia="en-GB"/>
        </w:rPr>
        <w:drawing>
          <wp:anchor distT="0" distB="0" distL="114300" distR="114300" simplePos="0" relativeHeight="251660288" behindDoc="0" locked="0" layoutInCell="1" allowOverlap="1" wp14:anchorId="22F69C4E" wp14:editId="6B48341D">
            <wp:simplePos x="0" y="0"/>
            <wp:positionH relativeFrom="column">
              <wp:posOffset>-176656</wp:posOffset>
            </wp:positionH>
            <wp:positionV relativeFrom="paragraph">
              <wp:posOffset>0</wp:posOffset>
            </wp:positionV>
            <wp:extent cx="1440180" cy="502285"/>
            <wp:effectExtent l="0" t="0" r="7620" b="571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03-20 at 9.26.19 A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909">
        <w:rPr>
          <w:rFonts w:ascii="Arial" w:hAnsi="Arial" w:cs="Arial"/>
          <w:b/>
          <w:bCs/>
          <w:sz w:val="21"/>
          <w:szCs w:val="21"/>
          <w:lang w:val="en-US"/>
        </w:rPr>
        <w:t xml:space="preserve">         </w:t>
      </w:r>
    </w:p>
    <w:p w14:paraId="6F5F29E5" w14:textId="6BE373B6" w:rsidR="009A1294" w:rsidRPr="000076F6" w:rsidRDefault="009A1294" w:rsidP="00991909">
      <w:pPr>
        <w:jc w:val="center"/>
        <w:rPr>
          <w:rFonts w:ascii="Arial" w:hAnsi="Arial" w:cs="Arial"/>
          <w:b/>
          <w:bCs/>
          <w:sz w:val="21"/>
          <w:szCs w:val="21"/>
          <w:lang w:val="en-US"/>
        </w:rPr>
      </w:pPr>
      <w:r w:rsidRPr="000076F6">
        <w:rPr>
          <w:rFonts w:ascii="Arial" w:hAnsi="Arial" w:cs="Arial"/>
          <w:b/>
          <w:bCs/>
          <w:sz w:val="21"/>
          <w:szCs w:val="21"/>
          <w:lang w:val="en-US"/>
        </w:rPr>
        <w:t xml:space="preserve">Tapawera Armistice Weekend </w:t>
      </w:r>
    </w:p>
    <w:p w14:paraId="6AE58B8D" w14:textId="77777777" w:rsidR="00991909" w:rsidRDefault="00991909" w:rsidP="009A1294">
      <w:pPr>
        <w:rPr>
          <w:rFonts w:ascii="Arial" w:hAnsi="Arial" w:cs="Arial"/>
          <w:b/>
          <w:bCs/>
          <w:sz w:val="21"/>
          <w:szCs w:val="21"/>
          <w:lang w:val="en-US"/>
        </w:rPr>
      </w:pPr>
    </w:p>
    <w:p w14:paraId="4A0CA0EC" w14:textId="77777777" w:rsidR="009A1294" w:rsidRPr="00D0616A" w:rsidRDefault="009A1294" w:rsidP="009A1294">
      <w:pPr>
        <w:rPr>
          <w:rFonts w:ascii="Arial" w:hAnsi="Arial" w:cs="Arial"/>
          <w:b/>
          <w:bCs/>
          <w:sz w:val="21"/>
          <w:szCs w:val="21"/>
          <w:lang w:val="en-US"/>
        </w:rPr>
      </w:pPr>
      <w:r w:rsidRPr="00D0616A">
        <w:rPr>
          <w:rFonts w:ascii="Arial" w:hAnsi="Arial" w:cs="Arial"/>
          <w:b/>
          <w:bCs/>
          <w:sz w:val="21"/>
          <w:szCs w:val="21"/>
          <w:lang w:val="en-US"/>
        </w:rPr>
        <w:t>Friday 9 November</w:t>
      </w:r>
    </w:p>
    <w:p w14:paraId="18150E5C" w14:textId="41DD0D7D" w:rsidR="009A1294" w:rsidRPr="00D0616A" w:rsidRDefault="001D5DC8" w:rsidP="009A1294">
      <w:pPr>
        <w:rPr>
          <w:rFonts w:ascii="Arial" w:hAnsi="Arial" w:cs="Arial"/>
          <w:sz w:val="21"/>
          <w:szCs w:val="21"/>
          <w:lang w:val="en-US"/>
        </w:rPr>
      </w:pPr>
      <w:r>
        <w:rPr>
          <w:rFonts w:ascii="Arial" w:hAnsi="Arial" w:cs="Arial"/>
          <w:sz w:val="21"/>
          <w:szCs w:val="21"/>
          <w:lang w:val="en-US"/>
        </w:rPr>
        <w:t>1600 hours</w:t>
      </w:r>
      <w:r w:rsidR="009A1294" w:rsidRPr="00D0616A">
        <w:rPr>
          <w:rFonts w:ascii="Arial" w:hAnsi="Arial" w:cs="Arial"/>
          <w:sz w:val="21"/>
          <w:szCs w:val="21"/>
          <w:lang w:val="en-US"/>
        </w:rPr>
        <w:t xml:space="preserve">         </w:t>
      </w:r>
      <w:r>
        <w:rPr>
          <w:rFonts w:ascii="Arial" w:hAnsi="Arial" w:cs="Arial"/>
          <w:sz w:val="21"/>
          <w:szCs w:val="21"/>
          <w:lang w:val="en-US"/>
        </w:rPr>
        <w:t xml:space="preserve">         Motorhomes, Scouts and other weekend visitors</w:t>
      </w:r>
      <w:r w:rsidR="009A1294" w:rsidRPr="00D0616A">
        <w:rPr>
          <w:rFonts w:ascii="Arial" w:hAnsi="Arial" w:cs="Arial"/>
          <w:sz w:val="21"/>
          <w:szCs w:val="21"/>
          <w:lang w:val="en-US"/>
        </w:rPr>
        <w:t xml:space="preserve"> arrive</w:t>
      </w:r>
    </w:p>
    <w:p w14:paraId="7AD499B6" w14:textId="77777777" w:rsidR="009A1294" w:rsidRPr="00D0616A" w:rsidRDefault="009A1294" w:rsidP="009A1294">
      <w:pPr>
        <w:rPr>
          <w:rFonts w:ascii="Arial" w:hAnsi="Arial" w:cs="Arial"/>
          <w:sz w:val="21"/>
          <w:szCs w:val="21"/>
          <w:lang w:val="en-US"/>
        </w:rPr>
      </w:pPr>
    </w:p>
    <w:p w14:paraId="56CD2C6A" w14:textId="16822E3A" w:rsidR="009A1294" w:rsidRPr="00D0616A" w:rsidRDefault="001D5DC8" w:rsidP="009A1294">
      <w:pPr>
        <w:rPr>
          <w:rFonts w:ascii="Arial" w:hAnsi="Arial" w:cs="Arial"/>
          <w:sz w:val="21"/>
          <w:szCs w:val="21"/>
          <w:lang w:val="en-US"/>
        </w:rPr>
      </w:pPr>
      <w:r>
        <w:rPr>
          <w:rFonts w:ascii="Arial" w:hAnsi="Arial" w:cs="Arial"/>
          <w:sz w:val="21"/>
          <w:szCs w:val="21"/>
          <w:lang w:val="en-US"/>
        </w:rPr>
        <w:t xml:space="preserve">1800 to 2000     </w:t>
      </w:r>
      <w:r w:rsidR="0026402A" w:rsidRPr="00D0616A">
        <w:rPr>
          <w:rFonts w:ascii="Arial" w:hAnsi="Arial" w:cs="Arial"/>
          <w:sz w:val="21"/>
          <w:szCs w:val="21"/>
          <w:lang w:val="en-US"/>
        </w:rPr>
        <w:t xml:space="preserve">         </w:t>
      </w:r>
      <w:r>
        <w:rPr>
          <w:rFonts w:ascii="Arial" w:hAnsi="Arial" w:cs="Arial"/>
          <w:sz w:val="21"/>
          <w:szCs w:val="21"/>
          <w:lang w:val="en-US"/>
        </w:rPr>
        <w:t xml:space="preserve"> </w:t>
      </w:r>
      <w:r w:rsidR="0026402A" w:rsidRPr="00D0616A">
        <w:rPr>
          <w:rFonts w:ascii="Arial" w:hAnsi="Arial" w:cs="Arial"/>
          <w:sz w:val="21"/>
          <w:szCs w:val="21"/>
          <w:lang w:val="en-US"/>
        </w:rPr>
        <w:t>H</w:t>
      </w:r>
      <w:r w:rsidR="009A1294" w:rsidRPr="00D0616A">
        <w:rPr>
          <w:rFonts w:ascii="Arial" w:hAnsi="Arial" w:cs="Arial"/>
          <w:sz w:val="21"/>
          <w:szCs w:val="21"/>
          <w:lang w:val="en-US"/>
        </w:rPr>
        <w:t>istoric films</w:t>
      </w:r>
      <w:r w:rsidR="0026402A" w:rsidRPr="00D0616A">
        <w:rPr>
          <w:rFonts w:ascii="Arial" w:hAnsi="Arial" w:cs="Arial"/>
          <w:sz w:val="21"/>
          <w:szCs w:val="21"/>
          <w:lang w:val="en-US"/>
        </w:rPr>
        <w:t xml:space="preserve"> play on loop </w:t>
      </w:r>
      <w:r w:rsidR="0026402A" w:rsidRPr="00991909">
        <w:rPr>
          <w:rFonts w:ascii="Arial" w:hAnsi="Arial" w:cs="Arial"/>
          <w:sz w:val="18"/>
          <w:szCs w:val="18"/>
          <w:lang w:val="en-US"/>
        </w:rPr>
        <w:t>(</w:t>
      </w:r>
      <w:r w:rsidR="00A75378">
        <w:rPr>
          <w:rFonts w:ascii="Arial" w:hAnsi="Arial" w:cs="Arial"/>
          <w:sz w:val="18"/>
          <w:szCs w:val="18"/>
          <w:lang w:val="en-US"/>
        </w:rPr>
        <w:t xml:space="preserve">Tapawera Area </w:t>
      </w:r>
      <w:r w:rsidR="0026402A" w:rsidRPr="00991909">
        <w:rPr>
          <w:rFonts w:ascii="Arial" w:hAnsi="Arial" w:cs="Arial"/>
          <w:sz w:val="18"/>
          <w:szCs w:val="18"/>
          <w:lang w:val="en-US"/>
        </w:rPr>
        <w:t>School Hall)</w:t>
      </w:r>
    </w:p>
    <w:p w14:paraId="182DBEF2" w14:textId="77777777" w:rsidR="009A1294" w:rsidRPr="00D0616A" w:rsidRDefault="009A1294" w:rsidP="009A1294">
      <w:pPr>
        <w:rPr>
          <w:rFonts w:ascii="Arial" w:hAnsi="Arial" w:cs="Arial"/>
          <w:sz w:val="21"/>
          <w:szCs w:val="21"/>
          <w:lang w:val="en-US"/>
        </w:rPr>
      </w:pPr>
    </w:p>
    <w:p w14:paraId="2E030BA1" w14:textId="77777777" w:rsidR="009A1294" w:rsidRPr="00D0616A" w:rsidRDefault="009A1294" w:rsidP="009A1294">
      <w:pPr>
        <w:rPr>
          <w:rFonts w:ascii="Arial" w:hAnsi="Arial" w:cs="Arial"/>
          <w:b/>
          <w:bCs/>
          <w:sz w:val="21"/>
          <w:szCs w:val="21"/>
          <w:lang w:val="en-US"/>
        </w:rPr>
      </w:pPr>
      <w:r w:rsidRPr="00D0616A">
        <w:rPr>
          <w:rFonts w:ascii="Arial" w:hAnsi="Arial" w:cs="Arial"/>
          <w:b/>
          <w:bCs/>
          <w:sz w:val="21"/>
          <w:szCs w:val="21"/>
          <w:lang w:val="en-US"/>
        </w:rPr>
        <w:t>Saturday 10 November</w:t>
      </w:r>
    </w:p>
    <w:p w14:paraId="051EEB9F" w14:textId="0A94A37C" w:rsidR="009A1294" w:rsidRPr="00D0616A" w:rsidRDefault="001D5DC8" w:rsidP="009A1294">
      <w:pPr>
        <w:rPr>
          <w:rFonts w:ascii="Arial" w:hAnsi="Arial" w:cs="Arial"/>
          <w:sz w:val="21"/>
          <w:szCs w:val="21"/>
          <w:lang w:val="en-US"/>
        </w:rPr>
      </w:pPr>
      <w:r>
        <w:rPr>
          <w:rFonts w:ascii="Arial" w:hAnsi="Arial" w:cs="Arial"/>
          <w:sz w:val="21"/>
          <w:szCs w:val="21"/>
          <w:lang w:val="en-US"/>
        </w:rPr>
        <w:t>0900 to 1600 hours</w:t>
      </w:r>
      <w:r w:rsidR="009A1294" w:rsidRPr="00D0616A">
        <w:rPr>
          <w:rFonts w:ascii="Arial" w:hAnsi="Arial" w:cs="Arial"/>
          <w:sz w:val="21"/>
          <w:szCs w:val="21"/>
          <w:lang w:val="en-US"/>
        </w:rPr>
        <w:t xml:space="preserve">      </w:t>
      </w:r>
      <w:r w:rsidR="0026402A" w:rsidRPr="00D0616A">
        <w:rPr>
          <w:rFonts w:ascii="Arial" w:hAnsi="Arial" w:cs="Arial"/>
          <w:sz w:val="21"/>
          <w:szCs w:val="21"/>
          <w:lang w:val="en-US"/>
        </w:rPr>
        <w:t>NMIT WW1 e</w:t>
      </w:r>
      <w:r w:rsidR="009A1294" w:rsidRPr="00D0616A">
        <w:rPr>
          <w:rFonts w:ascii="Arial" w:hAnsi="Arial" w:cs="Arial"/>
          <w:sz w:val="21"/>
          <w:szCs w:val="21"/>
          <w:lang w:val="en-US"/>
        </w:rPr>
        <w:t>xhibition in Shedwood Hall open for viewing</w:t>
      </w:r>
    </w:p>
    <w:p w14:paraId="0E41D515" w14:textId="77777777" w:rsidR="009A1294" w:rsidRPr="00D0616A" w:rsidRDefault="009A1294" w:rsidP="009A1294">
      <w:pPr>
        <w:rPr>
          <w:rFonts w:ascii="Arial" w:hAnsi="Arial" w:cs="Arial"/>
          <w:sz w:val="21"/>
          <w:szCs w:val="21"/>
          <w:lang w:val="en-US"/>
        </w:rPr>
      </w:pPr>
    </w:p>
    <w:p w14:paraId="0E984173" w14:textId="5ECC34DE" w:rsidR="009A1294" w:rsidRPr="00D0616A" w:rsidRDefault="009A1294" w:rsidP="009A1294">
      <w:pPr>
        <w:rPr>
          <w:rFonts w:ascii="Arial" w:hAnsi="Arial" w:cs="Arial"/>
          <w:sz w:val="21"/>
          <w:szCs w:val="21"/>
          <w:lang w:val="en-US"/>
        </w:rPr>
      </w:pPr>
      <w:r w:rsidRPr="00D0616A">
        <w:rPr>
          <w:rFonts w:ascii="Arial" w:hAnsi="Arial" w:cs="Arial"/>
          <w:sz w:val="21"/>
          <w:szCs w:val="21"/>
          <w:lang w:val="en-US"/>
        </w:rPr>
        <w:t>10</w:t>
      </w:r>
      <w:r w:rsidR="001D5DC8">
        <w:rPr>
          <w:rFonts w:ascii="Arial" w:hAnsi="Arial" w:cs="Arial"/>
          <w:sz w:val="21"/>
          <w:szCs w:val="21"/>
          <w:lang w:val="en-US"/>
        </w:rPr>
        <w:t xml:space="preserve">00 to 1400 hours      </w:t>
      </w:r>
      <w:r w:rsidR="0026402A" w:rsidRPr="00D0616A">
        <w:rPr>
          <w:rFonts w:ascii="Arial" w:hAnsi="Arial" w:cs="Arial"/>
          <w:sz w:val="21"/>
          <w:szCs w:val="21"/>
          <w:lang w:val="en-US"/>
        </w:rPr>
        <w:t>Craft</w:t>
      </w:r>
      <w:r w:rsidR="006E3B06">
        <w:rPr>
          <w:rFonts w:ascii="Arial" w:hAnsi="Arial" w:cs="Arial"/>
          <w:sz w:val="21"/>
          <w:szCs w:val="21"/>
          <w:lang w:val="en-US"/>
        </w:rPr>
        <w:t xml:space="preserve"> M</w:t>
      </w:r>
      <w:r w:rsidRPr="00D0616A">
        <w:rPr>
          <w:rFonts w:ascii="Arial" w:hAnsi="Arial" w:cs="Arial"/>
          <w:sz w:val="21"/>
          <w:szCs w:val="21"/>
          <w:lang w:val="en-US"/>
        </w:rPr>
        <w:t>arket</w:t>
      </w:r>
      <w:r w:rsidR="0026402A" w:rsidRPr="00D0616A">
        <w:rPr>
          <w:rFonts w:ascii="Arial" w:hAnsi="Arial" w:cs="Arial"/>
          <w:sz w:val="21"/>
          <w:szCs w:val="21"/>
          <w:lang w:val="en-US"/>
        </w:rPr>
        <w:t xml:space="preserve"> </w:t>
      </w:r>
      <w:r w:rsidR="0026402A" w:rsidRPr="00991909">
        <w:rPr>
          <w:rFonts w:ascii="Arial" w:hAnsi="Arial" w:cs="Arial"/>
          <w:sz w:val="18"/>
          <w:szCs w:val="18"/>
          <w:lang w:val="en-US"/>
        </w:rPr>
        <w:t>(</w:t>
      </w:r>
      <w:r w:rsidR="00A75378">
        <w:rPr>
          <w:rFonts w:ascii="Arial" w:hAnsi="Arial" w:cs="Arial"/>
          <w:sz w:val="18"/>
          <w:szCs w:val="18"/>
          <w:lang w:val="en-US"/>
        </w:rPr>
        <w:t xml:space="preserve">Tapawera Area </w:t>
      </w:r>
      <w:r w:rsidR="0026402A" w:rsidRPr="00991909">
        <w:rPr>
          <w:rFonts w:ascii="Arial" w:hAnsi="Arial" w:cs="Arial"/>
          <w:sz w:val="18"/>
          <w:szCs w:val="18"/>
          <w:lang w:val="en-US"/>
        </w:rPr>
        <w:t>School)</w:t>
      </w:r>
    </w:p>
    <w:p w14:paraId="780329FF" w14:textId="77777777" w:rsidR="009A1294" w:rsidRPr="00D0616A" w:rsidRDefault="009A1294" w:rsidP="009A1294">
      <w:pPr>
        <w:rPr>
          <w:rFonts w:ascii="Arial" w:hAnsi="Arial" w:cs="Arial"/>
          <w:sz w:val="21"/>
          <w:szCs w:val="21"/>
          <w:lang w:val="en-US"/>
        </w:rPr>
      </w:pPr>
    </w:p>
    <w:p w14:paraId="2C6F24E8" w14:textId="5032A566" w:rsidR="009A1294" w:rsidRPr="00D0616A" w:rsidRDefault="00B17AEA" w:rsidP="009A1294">
      <w:pPr>
        <w:rPr>
          <w:rFonts w:ascii="Arial" w:hAnsi="Arial" w:cs="Arial"/>
          <w:sz w:val="21"/>
          <w:szCs w:val="21"/>
          <w:lang w:val="en-US"/>
        </w:rPr>
      </w:pPr>
      <w:r>
        <w:rPr>
          <w:rFonts w:ascii="Arial" w:hAnsi="Arial" w:cs="Arial"/>
          <w:sz w:val="21"/>
          <w:szCs w:val="21"/>
          <w:lang w:val="en-US"/>
        </w:rPr>
        <w:t>1000 to 13</w:t>
      </w:r>
      <w:r w:rsidR="001D5DC8">
        <w:rPr>
          <w:rFonts w:ascii="Arial" w:hAnsi="Arial" w:cs="Arial"/>
          <w:sz w:val="21"/>
          <w:szCs w:val="21"/>
          <w:lang w:val="en-US"/>
        </w:rPr>
        <w:t xml:space="preserve">00 hours </w:t>
      </w:r>
      <w:r w:rsidR="009A1294" w:rsidRPr="00D0616A">
        <w:rPr>
          <w:rFonts w:ascii="Arial" w:hAnsi="Arial" w:cs="Arial"/>
          <w:sz w:val="21"/>
          <w:szCs w:val="21"/>
          <w:lang w:val="en-US"/>
        </w:rPr>
        <w:t xml:space="preserve"> </w:t>
      </w:r>
      <w:r w:rsidR="006E3B06">
        <w:rPr>
          <w:rFonts w:ascii="Arial" w:eastAsia="Helvetica" w:hAnsi="Arial" w:cs="Arial"/>
          <w:sz w:val="21"/>
          <w:szCs w:val="21"/>
          <w:lang w:val="en-US"/>
        </w:rPr>
        <w:t xml:space="preserve">    Heritage Bus T</w:t>
      </w:r>
      <w:r>
        <w:rPr>
          <w:rFonts w:ascii="Arial" w:eastAsia="Helvetica" w:hAnsi="Arial" w:cs="Arial"/>
          <w:sz w:val="21"/>
          <w:szCs w:val="21"/>
          <w:lang w:val="en-US"/>
        </w:rPr>
        <w:t xml:space="preserve">our to Higgins Park </w:t>
      </w:r>
      <w:r w:rsidRPr="00865683">
        <w:rPr>
          <w:rFonts w:ascii="Arial" w:eastAsia="Helvetica" w:hAnsi="Arial" w:cs="Arial"/>
          <w:sz w:val="18"/>
          <w:szCs w:val="18"/>
          <w:lang w:val="en-US"/>
        </w:rPr>
        <w:t>($5 entry fee</w:t>
      </w:r>
      <w:r w:rsidR="00A75378">
        <w:rPr>
          <w:rFonts w:ascii="Arial" w:eastAsia="Helvetica" w:hAnsi="Arial" w:cs="Arial"/>
          <w:sz w:val="18"/>
          <w:szCs w:val="18"/>
          <w:lang w:val="en-US"/>
        </w:rPr>
        <w:t>, departs from School)</w:t>
      </w:r>
      <w:r w:rsidRPr="00865683">
        <w:rPr>
          <w:rFonts w:ascii="Arial" w:eastAsia="Helvetica" w:hAnsi="Arial" w:cs="Arial"/>
          <w:sz w:val="18"/>
          <w:szCs w:val="18"/>
          <w:lang w:val="en-US"/>
        </w:rPr>
        <w:t>)</w:t>
      </w:r>
    </w:p>
    <w:p w14:paraId="3EE7A921" w14:textId="77777777" w:rsidR="009A1294" w:rsidRPr="00D0616A" w:rsidRDefault="009A1294" w:rsidP="009A1294">
      <w:pPr>
        <w:rPr>
          <w:rFonts w:ascii="Arial" w:hAnsi="Arial" w:cs="Arial"/>
          <w:sz w:val="21"/>
          <w:szCs w:val="21"/>
          <w:lang w:val="en-US"/>
        </w:rPr>
      </w:pPr>
    </w:p>
    <w:p w14:paraId="58503074" w14:textId="3C153F1E" w:rsidR="009A1294" w:rsidRPr="00D0616A" w:rsidRDefault="00B17AEA" w:rsidP="009A1294">
      <w:pPr>
        <w:rPr>
          <w:rFonts w:ascii="Arial" w:hAnsi="Arial" w:cs="Arial"/>
          <w:sz w:val="21"/>
          <w:szCs w:val="21"/>
          <w:lang w:val="en-US"/>
        </w:rPr>
      </w:pPr>
      <w:r>
        <w:rPr>
          <w:rFonts w:ascii="Arial" w:hAnsi="Arial" w:cs="Arial"/>
          <w:sz w:val="21"/>
          <w:szCs w:val="21"/>
          <w:lang w:val="en-US"/>
        </w:rPr>
        <w:t xml:space="preserve">1200 to 1400 hours      </w:t>
      </w:r>
      <w:r w:rsidR="00865683">
        <w:rPr>
          <w:rFonts w:ascii="Arial" w:hAnsi="Arial" w:cs="Arial"/>
          <w:sz w:val="21"/>
          <w:szCs w:val="21"/>
          <w:lang w:val="en-US"/>
        </w:rPr>
        <w:t xml:space="preserve">Music / Sing along </w:t>
      </w:r>
      <w:r w:rsidR="00865683" w:rsidRPr="00865683">
        <w:rPr>
          <w:rFonts w:ascii="Arial" w:hAnsi="Arial" w:cs="Arial"/>
          <w:sz w:val="18"/>
          <w:szCs w:val="18"/>
          <w:lang w:val="en-US"/>
        </w:rPr>
        <w:t xml:space="preserve">(Tapawera Area </w:t>
      </w:r>
      <w:r w:rsidRPr="00865683">
        <w:rPr>
          <w:rFonts w:ascii="Arial" w:hAnsi="Arial" w:cs="Arial"/>
          <w:sz w:val="18"/>
          <w:szCs w:val="18"/>
          <w:lang w:val="en-US"/>
        </w:rPr>
        <w:t>School)</w:t>
      </w:r>
    </w:p>
    <w:p w14:paraId="175FA756" w14:textId="77777777" w:rsidR="009A1294" w:rsidRPr="00D0616A" w:rsidRDefault="009A1294" w:rsidP="009A1294">
      <w:pPr>
        <w:rPr>
          <w:rFonts w:ascii="Arial" w:hAnsi="Arial" w:cs="Arial"/>
          <w:sz w:val="21"/>
          <w:szCs w:val="21"/>
          <w:lang w:val="en-US"/>
        </w:rPr>
      </w:pPr>
    </w:p>
    <w:p w14:paraId="4BA355E0" w14:textId="38CA7483" w:rsidR="009A1294" w:rsidRPr="00D0616A" w:rsidRDefault="00B17AEA" w:rsidP="009A1294">
      <w:pPr>
        <w:rPr>
          <w:rFonts w:ascii="Arial" w:hAnsi="Arial" w:cs="Arial"/>
          <w:sz w:val="21"/>
          <w:szCs w:val="21"/>
          <w:lang w:val="en-US"/>
        </w:rPr>
      </w:pPr>
      <w:r>
        <w:rPr>
          <w:rFonts w:ascii="Arial" w:hAnsi="Arial" w:cs="Arial"/>
          <w:sz w:val="21"/>
          <w:szCs w:val="21"/>
          <w:lang w:val="en-US"/>
        </w:rPr>
        <w:t>14</w:t>
      </w:r>
      <w:r w:rsidR="006E3B06">
        <w:rPr>
          <w:rFonts w:ascii="Arial" w:hAnsi="Arial" w:cs="Arial"/>
          <w:sz w:val="21"/>
          <w:szCs w:val="21"/>
          <w:lang w:val="en-US"/>
        </w:rPr>
        <w:t>00 to 1600 hours      Heritage Bus T</w:t>
      </w:r>
      <w:r>
        <w:rPr>
          <w:rFonts w:ascii="Arial" w:hAnsi="Arial" w:cs="Arial"/>
          <w:sz w:val="21"/>
          <w:szCs w:val="21"/>
          <w:lang w:val="en-US"/>
        </w:rPr>
        <w:t>our of Stanley Brook area</w:t>
      </w:r>
      <w:r w:rsidR="009A1294" w:rsidRPr="00D0616A">
        <w:rPr>
          <w:rFonts w:ascii="Arial" w:hAnsi="Arial" w:cs="Arial"/>
          <w:sz w:val="21"/>
          <w:szCs w:val="21"/>
          <w:lang w:val="en-US"/>
        </w:rPr>
        <w:t xml:space="preserve"> </w:t>
      </w:r>
      <w:r w:rsidR="0026402A" w:rsidRPr="00991909">
        <w:rPr>
          <w:rFonts w:ascii="Arial" w:hAnsi="Arial" w:cs="Arial"/>
          <w:sz w:val="18"/>
          <w:szCs w:val="18"/>
          <w:lang w:val="en-US"/>
        </w:rPr>
        <w:t>(</w:t>
      </w:r>
      <w:r w:rsidR="009A1294" w:rsidRPr="00991909">
        <w:rPr>
          <w:rFonts w:ascii="Arial" w:hAnsi="Arial" w:cs="Arial"/>
          <w:sz w:val="18"/>
          <w:szCs w:val="18"/>
          <w:lang w:val="en-US"/>
        </w:rPr>
        <w:t>departs</w:t>
      </w:r>
      <w:r w:rsidR="0026402A" w:rsidRPr="00991909">
        <w:rPr>
          <w:rFonts w:ascii="Arial" w:hAnsi="Arial" w:cs="Arial"/>
          <w:sz w:val="18"/>
          <w:szCs w:val="18"/>
          <w:lang w:val="en-US"/>
        </w:rPr>
        <w:t xml:space="preserve"> </w:t>
      </w:r>
      <w:r w:rsidR="00A75378">
        <w:rPr>
          <w:rFonts w:ascii="Arial" w:hAnsi="Arial" w:cs="Arial"/>
          <w:sz w:val="18"/>
          <w:szCs w:val="18"/>
          <w:lang w:val="en-US"/>
        </w:rPr>
        <w:t xml:space="preserve">Tapawera Area </w:t>
      </w:r>
      <w:r w:rsidR="0026402A" w:rsidRPr="00991909">
        <w:rPr>
          <w:rFonts w:ascii="Arial" w:hAnsi="Arial" w:cs="Arial"/>
          <w:sz w:val="18"/>
          <w:szCs w:val="18"/>
          <w:lang w:val="en-US"/>
        </w:rPr>
        <w:t>School)</w:t>
      </w:r>
    </w:p>
    <w:p w14:paraId="1D8D8ABE" w14:textId="77777777" w:rsidR="009A1294" w:rsidRPr="00D0616A" w:rsidRDefault="009A1294" w:rsidP="009A1294">
      <w:pPr>
        <w:rPr>
          <w:rFonts w:ascii="Arial" w:hAnsi="Arial" w:cs="Arial"/>
          <w:sz w:val="21"/>
          <w:szCs w:val="21"/>
          <w:lang w:val="en-US"/>
        </w:rPr>
      </w:pPr>
    </w:p>
    <w:p w14:paraId="5A104C2D" w14:textId="42D22708" w:rsidR="009A1294" w:rsidRPr="00D0616A" w:rsidRDefault="00B17AEA" w:rsidP="009A1294">
      <w:pPr>
        <w:rPr>
          <w:rFonts w:ascii="Arial" w:hAnsi="Arial" w:cs="Arial"/>
          <w:sz w:val="21"/>
          <w:szCs w:val="21"/>
          <w:lang w:val="en-US"/>
        </w:rPr>
      </w:pPr>
      <w:r>
        <w:rPr>
          <w:rFonts w:ascii="Arial" w:hAnsi="Arial" w:cs="Arial"/>
          <w:sz w:val="21"/>
          <w:szCs w:val="21"/>
          <w:lang w:val="en-US"/>
        </w:rPr>
        <w:t>1500 to 1700 hours</w:t>
      </w:r>
      <w:r w:rsidR="002F6566" w:rsidRPr="00D0616A">
        <w:rPr>
          <w:rFonts w:ascii="Arial" w:hAnsi="Arial" w:cs="Arial"/>
          <w:sz w:val="21"/>
          <w:szCs w:val="21"/>
          <w:lang w:val="en-US"/>
        </w:rPr>
        <w:t xml:space="preserve"> </w:t>
      </w:r>
      <w:r>
        <w:rPr>
          <w:rFonts w:ascii="Arial" w:eastAsia="Helvetica" w:hAnsi="Arial" w:cs="Arial"/>
          <w:sz w:val="18"/>
          <w:szCs w:val="18"/>
          <w:lang w:val="en-US"/>
        </w:rPr>
        <w:t xml:space="preserve">      </w:t>
      </w:r>
      <w:r w:rsidRPr="00B17AEA">
        <w:rPr>
          <w:rFonts w:ascii="Arial" w:eastAsia="Helvetica" w:hAnsi="Arial" w:cs="Arial"/>
          <w:sz w:val="21"/>
          <w:szCs w:val="21"/>
          <w:lang w:val="en-US"/>
        </w:rPr>
        <w:t>Theatre of Peace – interactive fun and game</w:t>
      </w:r>
      <w:r>
        <w:rPr>
          <w:rFonts w:ascii="Arial" w:eastAsia="Helvetica" w:hAnsi="Arial" w:cs="Arial"/>
          <w:sz w:val="21"/>
          <w:szCs w:val="21"/>
          <w:lang w:val="en-US"/>
        </w:rPr>
        <w:t>s</w:t>
      </w:r>
      <w:r w:rsidR="00A75378">
        <w:rPr>
          <w:rFonts w:ascii="Arial" w:eastAsia="Helvetica" w:hAnsi="Arial" w:cs="Arial"/>
          <w:sz w:val="21"/>
          <w:szCs w:val="21"/>
          <w:lang w:val="en-US"/>
        </w:rPr>
        <w:t xml:space="preserve"> </w:t>
      </w:r>
      <w:r w:rsidR="00A75378">
        <w:rPr>
          <w:rFonts w:ascii="Arial" w:eastAsia="Helvetica" w:hAnsi="Arial" w:cs="Arial"/>
          <w:sz w:val="18"/>
          <w:szCs w:val="18"/>
          <w:lang w:val="en-US"/>
        </w:rPr>
        <w:t>(Tapawera A</w:t>
      </w:r>
      <w:r w:rsidR="00A75378" w:rsidRPr="00A75378">
        <w:rPr>
          <w:rFonts w:ascii="Arial" w:eastAsia="Helvetica" w:hAnsi="Arial" w:cs="Arial"/>
          <w:sz w:val="18"/>
          <w:szCs w:val="18"/>
          <w:lang w:val="en-US"/>
        </w:rPr>
        <w:t>rea School)</w:t>
      </w:r>
    </w:p>
    <w:p w14:paraId="3E473A2E" w14:textId="77777777" w:rsidR="009A1294" w:rsidRPr="00D0616A" w:rsidRDefault="009A1294" w:rsidP="009A1294">
      <w:pPr>
        <w:rPr>
          <w:rFonts w:ascii="Arial" w:hAnsi="Arial" w:cs="Arial"/>
          <w:sz w:val="21"/>
          <w:szCs w:val="21"/>
          <w:lang w:val="en-US"/>
        </w:rPr>
      </w:pPr>
      <w:r w:rsidRPr="00D0616A">
        <w:rPr>
          <w:rFonts w:ascii="Arial" w:hAnsi="Arial" w:cs="Arial"/>
          <w:sz w:val="21"/>
          <w:szCs w:val="21"/>
          <w:lang w:val="en-US"/>
        </w:rPr>
        <w:t xml:space="preserve">                                     </w:t>
      </w:r>
    </w:p>
    <w:p w14:paraId="4D8FDCC3" w14:textId="18636BA4" w:rsidR="009A1294" w:rsidRPr="00D0616A" w:rsidRDefault="00B17AEA" w:rsidP="009A1294">
      <w:pPr>
        <w:rPr>
          <w:rFonts w:ascii="Arial" w:hAnsi="Arial" w:cs="Arial"/>
          <w:sz w:val="21"/>
          <w:szCs w:val="21"/>
          <w:lang w:val="en-US"/>
        </w:rPr>
      </w:pPr>
      <w:r>
        <w:rPr>
          <w:rFonts w:ascii="Arial" w:hAnsi="Arial" w:cs="Arial"/>
          <w:sz w:val="21"/>
          <w:szCs w:val="21"/>
          <w:lang w:val="en-US"/>
        </w:rPr>
        <w:t xml:space="preserve">1600 to 2000 hours      </w:t>
      </w:r>
      <w:r w:rsidR="009A1294" w:rsidRPr="00D0616A">
        <w:rPr>
          <w:rFonts w:ascii="Arial" w:hAnsi="Arial" w:cs="Arial"/>
          <w:sz w:val="21"/>
          <w:szCs w:val="21"/>
          <w:lang w:val="en-US"/>
        </w:rPr>
        <w:t>Historic films played on a loop</w:t>
      </w:r>
      <w:r w:rsidR="0026402A" w:rsidRPr="00D0616A">
        <w:rPr>
          <w:rFonts w:ascii="Arial" w:hAnsi="Arial" w:cs="Arial"/>
          <w:sz w:val="21"/>
          <w:szCs w:val="21"/>
          <w:lang w:val="en-US"/>
        </w:rPr>
        <w:t xml:space="preserve"> </w:t>
      </w:r>
      <w:r w:rsidR="0026402A" w:rsidRPr="00991909">
        <w:rPr>
          <w:rFonts w:ascii="Arial" w:hAnsi="Arial" w:cs="Arial"/>
          <w:sz w:val="18"/>
          <w:szCs w:val="18"/>
          <w:lang w:val="en-US"/>
        </w:rPr>
        <w:t>(School Hall)</w:t>
      </w:r>
    </w:p>
    <w:p w14:paraId="23150DD1" w14:textId="77777777" w:rsidR="009A1294" w:rsidRPr="00D0616A" w:rsidRDefault="009A1294" w:rsidP="009A1294">
      <w:pPr>
        <w:rPr>
          <w:rFonts w:ascii="Arial" w:hAnsi="Arial" w:cs="Arial"/>
          <w:sz w:val="21"/>
          <w:szCs w:val="21"/>
          <w:lang w:val="en-US"/>
        </w:rPr>
      </w:pPr>
    </w:p>
    <w:p w14:paraId="79BFD0C1" w14:textId="109761C4" w:rsidR="009A1294" w:rsidRPr="00D0616A" w:rsidRDefault="00B17AEA" w:rsidP="009A1294">
      <w:pPr>
        <w:rPr>
          <w:rFonts w:ascii="Arial" w:hAnsi="Arial" w:cs="Arial"/>
          <w:sz w:val="21"/>
          <w:szCs w:val="21"/>
          <w:lang w:val="en-US"/>
        </w:rPr>
      </w:pPr>
      <w:r>
        <w:rPr>
          <w:rFonts w:ascii="Arial" w:hAnsi="Arial" w:cs="Arial"/>
          <w:sz w:val="21"/>
          <w:szCs w:val="21"/>
          <w:lang w:val="en-US"/>
        </w:rPr>
        <w:t>1900 to 2030</w:t>
      </w:r>
      <w:r w:rsidR="009A1294" w:rsidRPr="00D0616A">
        <w:rPr>
          <w:rFonts w:ascii="Arial" w:hAnsi="Arial" w:cs="Arial"/>
          <w:sz w:val="21"/>
          <w:szCs w:val="21"/>
          <w:lang w:val="en-US"/>
        </w:rPr>
        <w:t xml:space="preserve">           </w:t>
      </w:r>
      <w:r w:rsidR="0026402A" w:rsidRPr="00D0616A">
        <w:rPr>
          <w:rFonts w:ascii="Arial" w:hAnsi="Arial" w:cs="Arial"/>
          <w:sz w:val="21"/>
          <w:szCs w:val="21"/>
          <w:lang w:val="en-US"/>
        </w:rPr>
        <w:t xml:space="preserve">     </w:t>
      </w:r>
      <w:r>
        <w:rPr>
          <w:rFonts w:ascii="Arial" w:hAnsi="Arial" w:cs="Arial"/>
          <w:sz w:val="21"/>
          <w:szCs w:val="21"/>
          <w:lang w:val="en-US"/>
        </w:rPr>
        <w:t>Stories, Songs and Poetry</w:t>
      </w:r>
      <w:r w:rsidR="00A75378">
        <w:rPr>
          <w:rFonts w:ascii="Arial" w:hAnsi="Arial" w:cs="Arial"/>
          <w:sz w:val="21"/>
          <w:szCs w:val="21"/>
          <w:lang w:val="en-US"/>
        </w:rPr>
        <w:t xml:space="preserve"> </w:t>
      </w:r>
      <w:r w:rsidR="00A75378" w:rsidRPr="00A75378">
        <w:rPr>
          <w:rFonts w:ascii="Arial" w:hAnsi="Arial" w:cs="Arial"/>
          <w:sz w:val="18"/>
          <w:szCs w:val="18"/>
          <w:lang w:val="en-US"/>
        </w:rPr>
        <w:t>(Tapawera Hotel)</w:t>
      </w:r>
    </w:p>
    <w:p w14:paraId="4EB88768" w14:textId="77777777" w:rsidR="009A1294" w:rsidRPr="00D0616A" w:rsidRDefault="009A1294" w:rsidP="009A1294">
      <w:pPr>
        <w:rPr>
          <w:rFonts w:ascii="Arial" w:hAnsi="Arial" w:cs="Arial"/>
          <w:sz w:val="21"/>
          <w:szCs w:val="21"/>
          <w:lang w:val="en-US"/>
        </w:rPr>
      </w:pPr>
      <w:r w:rsidRPr="00D0616A">
        <w:rPr>
          <w:rFonts w:ascii="Arial" w:hAnsi="Arial" w:cs="Arial"/>
          <w:sz w:val="21"/>
          <w:szCs w:val="21"/>
          <w:lang w:val="en-US"/>
        </w:rPr>
        <w:t xml:space="preserve">                                    </w:t>
      </w:r>
    </w:p>
    <w:p w14:paraId="4896C98C" w14:textId="230782C9" w:rsidR="00991909" w:rsidRPr="00E146ED" w:rsidRDefault="009A1294" w:rsidP="009A1294">
      <w:pPr>
        <w:rPr>
          <w:rFonts w:ascii="Arial" w:hAnsi="Arial" w:cs="Arial"/>
          <w:b/>
          <w:bCs/>
          <w:sz w:val="21"/>
          <w:szCs w:val="21"/>
          <w:lang w:val="en-US"/>
        </w:rPr>
      </w:pPr>
      <w:r w:rsidRPr="00D0616A">
        <w:rPr>
          <w:rFonts w:ascii="Arial" w:hAnsi="Arial" w:cs="Arial"/>
          <w:b/>
          <w:bCs/>
          <w:sz w:val="21"/>
          <w:szCs w:val="21"/>
          <w:lang w:val="en-US"/>
        </w:rPr>
        <w:t>Sunday 11 November</w:t>
      </w:r>
    </w:p>
    <w:p w14:paraId="6E9D0D28" w14:textId="6F12A5D0" w:rsidR="009A1294" w:rsidRPr="00D0616A" w:rsidRDefault="00B17AEA" w:rsidP="009A1294">
      <w:pPr>
        <w:rPr>
          <w:rFonts w:ascii="Arial" w:hAnsi="Arial" w:cs="Arial"/>
          <w:sz w:val="21"/>
          <w:szCs w:val="21"/>
          <w:lang w:val="en-US"/>
        </w:rPr>
      </w:pPr>
      <w:r>
        <w:rPr>
          <w:rFonts w:ascii="Arial" w:hAnsi="Arial" w:cs="Arial"/>
          <w:sz w:val="21"/>
          <w:szCs w:val="21"/>
          <w:lang w:val="en-US"/>
        </w:rPr>
        <w:t xml:space="preserve">0900 hours                   </w:t>
      </w:r>
      <w:r w:rsidR="0026402A" w:rsidRPr="00D0616A">
        <w:rPr>
          <w:rFonts w:ascii="Arial" w:hAnsi="Arial" w:cs="Arial"/>
          <w:sz w:val="21"/>
          <w:szCs w:val="21"/>
          <w:lang w:val="en-US"/>
        </w:rPr>
        <w:t>NMIT WW1</w:t>
      </w:r>
      <w:r w:rsidR="00991909">
        <w:rPr>
          <w:rFonts w:ascii="Arial" w:hAnsi="Arial" w:cs="Arial"/>
          <w:sz w:val="21"/>
          <w:szCs w:val="21"/>
          <w:lang w:val="en-US"/>
        </w:rPr>
        <w:t xml:space="preserve"> </w:t>
      </w:r>
      <w:r w:rsidR="0026402A" w:rsidRPr="00D0616A">
        <w:rPr>
          <w:rFonts w:ascii="Arial" w:hAnsi="Arial" w:cs="Arial"/>
          <w:sz w:val="21"/>
          <w:szCs w:val="21"/>
          <w:lang w:val="en-US"/>
        </w:rPr>
        <w:t>e</w:t>
      </w:r>
      <w:r w:rsidR="009A1294" w:rsidRPr="00D0616A">
        <w:rPr>
          <w:rFonts w:ascii="Arial" w:hAnsi="Arial" w:cs="Arial"/>
          <w:sz w:val="21"/>
          <w:szCs w:val="21"/>
          <w:lang w:val="en-US"/>
        </w:rPr>
        <w:t>xhibition in Shedwood Hall open for viewing</w:t>
      </w:r>
    </w:p>
    <w:p w14:paraId="1A0EB916" w14:textId="77777777" w:rsidR="009A1294" w:rsidRPr="00D0616A" w:rsidRDefault="009A1294" w:rsidP="009A1294">
      <w:pPr>
        <w:rPr>
          <w:rFonts w:ascii="Arial" w:hAnsi="Arial" w:cs="Arial"/>
          <w:sz w:val="21"/>
          <w:szCs w:val="21"/>
          <w:lang w:val="en-US"/>
        </w:rPr>
      </w:pPr>
    </w:p>
    <w:p w14:paraId="41DF36B7" w14:textId="1F4ED5A8" w:rsidR="009A1294" w:rsidRPr="00D0616A" w:rsidRDefault="00B17AEA" w:rsidP="009A1294">
      <w:pPr>
        <w:rPr>
          <w:rFonts w:ascii="Arial" w:hAnsi="Arial" w:cs="Arial"/>
          <w:sz w:val="21"/>
          <w:szCs w:val="21"/>
          <w:lang w:val="en-US"/>
        </w:rPr>
      </w:pPr>
      <w:r>
        <w:rPr>
          <w:rFonts w:ascii="Arial" w:hAnsi="Arial" w:cs="Arial"/>
          <w:sz w:val="21"/>
          <w:szCs w:val="21"/>
          <w:lang w:val="en-US"/>
        </w:rPr>
        <w:t>1000 hours                   Dedication</w:t>
      </w:r>
      <w:r w:rsidR="009A1294" w:rsidRPr="00D0616A">
        <w:rPr>
          <w:rFonts w:ascii="Arial" w:hAnsi="Arial" w:cs="Arial"/>
          <w:sz w:val="21"/>
          <w:szCs w:val="21"/>
          <w:lang w:val="en-US"/>
        </w:rPr>
        <w:t xml:space="preserve"> of Tapawera Army Hut</w:t>
      </w:r>
      <w:r w:rsidR="0026402A" w:rsidRPr="00D0616A">
        <w:rPr>
          <w:rFonts w:ascii="Arial" w:hAnsi="Arial" w:cs="Arial"/>
          <w:sz w:val="21"/>
          <w:szCs w:val="21"/>
          <w:lang w:val="en-US"/>
        </w:rPr>
        <w:t xml:space="preserve"> </w:t>
      </w:r>
      <w:r>
        <w:rPr>
          <w:rFonts w:ascii="Arial" w:hAnsi="Arial" w:cs="Arial"/>
          <w:sz w:val="18"/>
          <w:szCs w:val="18"/>
          <w:lang w:val="en-US"/>
        </w:rPr>
        <w:t>(Village Green</w:t>
      </w:r>
      <w:r w:rsidR="0026402A" w:rsidRPr="00991909">
        <w:rPr>
          <w:rFonts w:ascii="Arial" w:hAnsi="Arial" w:cs="Arial"/>
          <w:sz w:val="18"/>
          <w:szCs w:val="18"/>
          <w:lang w:val="en-US"/>
        </w:rPr>
        <w:t>)</w:t>
      </w:r>
    </w:p>
    <w:p w14:paraId="2B42ED63" w14:textId="77777777" w:rsidR="009A1294" w:rsidRPr="00D0616A" w:rsidRDefault="009A1294" w:rsidP="009A1294">
      <w:pPr>
        <w:rPr>
          <w:rFonts w:ascii="Arial" w:hAnsi="Arial" w:cs="Arial"/>
          <w:sz w:val="21"/>
          <w:szCs w:val="21"/>
          <w:lang w:val="en-US"/>
        </w:rPr>
      </w:pPr>
    </w:p>
    <w:p w14:paraId="4199BFD0" w14:textId="4FB5B60B" w:rsidR="009A1294" w:rsidRPr="00D0616A" w:rsidRDefault="00B17AEA" w:rsidP="009A1294">
      <w:pPr>
        <w:rPr>
          <w:rFonts w:ascii="Arial" w:hAnsi="Arial" w:cs="Arial"/>
          <w:sz w:val="21"/>
          <w:szCs w:val="21"/>
          <w:lang w:val="en-US"/>
        </w:rPr>
      </w:pPr>
      <w:r>
        <w:rPr>
          <w:rFonts w:ascii="Arial" w:hAnsi="Arial" w:cs="Arial"/>
          <w:sz w:val="21"/>
          <w:szCs w:val="21"/>
          <w:lang w:val="en-US"/>
        </w:rPr>
        <w:t xml:space="preserve">1030 hours                   </w:t>
      </w:r>
      <w:r w:rsidR="009A1294" w:rsidRPr="00D0616A">
        <w:rPr>
          <w:rFonts w:ascii="Arial" w:hAnsi="Arial" w:cs="Arial"/>
          <w:sz w:val="21"/>
          <w:szCs w:val="21"/>
          <w:lang w:val="en-US"/>
        </w:rPr>
        <w:t>Armistice Commemoration service</w:t>
      </w:r>
      <w:r w:rsidR="0026402A" w:rsidRPr="00D0616A">
        <w:rPr>
          <w:rFonts w:ascii="Arial" w:hAnsi="Arial" w:cs="Arial"/>
          <w:sz w:val="21"/>
          <w:szCs w:val="21"/>
          <w:lang w:val="en-US"/>
        </w:rPr>
        <w:t xml:space="preserve"> </w:t>
      </w:r>
      <w:r>
        <w:rPr>
          <w:rFonts w:ascii="Arial" w:hAnsi="Arial" w:cs="Arial"/>
          <w:sz w:val="18"/>
          <w:szCs w:val="18"/>
          <w:lang w:val="en-US"/>
        </w:rPr>
        <w:t>(Village Green</w:t>
      </w:r>
      <w:r w:rsidR="0026402A" w:rsidRPr="00991909">
        <w:rPr>
          <w:rFonts w:ascii="Arial" w:hAnsi="Arial" w:cs="Arial"/>
          <w:sz w:val="18"/>
          <w:szCs w:val="18"/>
          <w:lang w:val="en-US"/>
        </w:rPr>
        <w:t>)</w:t>
      </w:r>
    </w:p>
    <w:p w14:paraId="60E327A9" w14:textId="77777777" w:rsidR="005E1836" w:rsidRDefault="005E1836" w:rsidP="009A1294">
      <w:pPr>
        <w:rPr>
          <w:rFonts w:ascii="Arial" w:hAnsi="Arial" w:cs="Arial"/>
          <w:sz w:val="21"/>
          <w:szCs w:val="21"/>
          <w:lang w:val="en-US"/>
        </w:rPr>
      </w:pPr>
    </w:p>
    <w:p w14:paraId="42606807" w14:textId="6E85B0B6" w:rsidR="009A1294" w:rsidRPr="00D0616A" w:rsidRDefault="00B17AEA" w:rsidP="009A1294">
      <w:pPr>
        <w:rPr>
          <w:rFonts w:ascii="Arial" w:hAnsi="Arial" w:cs="Arial"/>
          <w:sz w:val="21"/>
          <w:szCs w:val="21"/>
          <w:lang w:val="en-US"/>
        </w:rPr>
      </w:pPr>
      <w:r>
        <w:rPr>
          <w:rFonts w:ascii="Arial" w:hAnsi="Arial" w:cs="Arial"/>
          <w:sz w:val="21"/>
          <w:szCs w:val="21"/>
          <w:lang w:val="en-US"/>
        </w:rPr>
        <w:t xml:space="preserve">1100 hours                   2 </w:t>
      </w:r>
      <w:r w:rsidR="009A1294" w:rsidRPr="00D0616A">
        <w:rPr>
          <w:rFonts w:ascii="Arial" w:hAnsi="Arial" w:cs="Arial"/>
          <w:sz w:val="21"/>
          <w:szCs w:val="21"/>
          <w:lang w:val="en-US"/>
        </w:rPr>
        <w:t>Minute</w:t>
      </w:r>
      <w:r>
        <w:rPr>
          <w:rFonts w:ascii="Arial" w:hAnsi="Arial" w:cs="Arial"/>
          <w:sz w:val="21"/>
          <w:szCs w:val="21"/>
          <w:lang w:val="en-US"/>
        </w:rPr>
        <w:t>s</w:t>
      </w:r>
      <w:r w:rsidR="009A1294" w:rsidRPr="00D0616A">
        <w:rPr>
          <w:rFonts w:ascii="Arial" w:hAnsi="Arial" w:cs="Arial"/>
          <w:sz w:val="21"/>
          <w:szCs w:val="21"/>
          <w:lang w:val="en-US"/>
        </w:rPr>
        <w:t xml:space="preserve"> Silence</w:t>
      </w:r>
    </w:p>
    <w:p w14:paraId="0783A9BD" w14:textId="77777777" w:rsidR="009A1294" w:rsidRPr="00D0616A" w:rsidRDefault="009A1294" w:rsidP="009A1294">
      <w:pPr>
        <w:rPr>
          <w:rFonts w:ascii="Arial" w:hAnsi="Arial" w:cs="Arial"/>
          <w:sz w:val="21"/>
          <w:szCs w:val="21"/>
          <w:lang w:val="en-US"/>
        </w:rPr>
      </w:pPr>
    </w:p>
    <w:p w14:paraId="66557D85" w14:textId="51BE7383" w:rsidR="00865683" w:rsidRDefault="00B17AEA" w:rsidP="009A1294">
      <w:pPr>
        <w:rPr>
          <w:rFonts w:ascii="Arial" w:hAnsi="Arial" w:cs="Arial"/>
          <w:sz w:val="21"/>
          <w:szCs w:val="21"/>
          <w:lang w:val="en-US"/>
        </w:rPr>
      </w:pPr>
      <w:r>
        <w:rPr>
          <w:rFonts w:ascii="Arial" w:hAnsi="Arial" w:cs="Arial"/>
          <w:sz w:val="21"/>
          <w:szCs w:val="21"/>
          <w:lang w:val="en-US"/>
        </w:rPr>
        <w:t>1115 hours</w:t>
      </w:r>
      <w:r w:rsidR="00A75378">
        <w:rPr>
          <w:rFonts w:ascii="Arial" w:hAnsi="Arial" w:cs="Arial"/>
          <w:sz w:val="21"/>
          <w:szCs w:val="21"/>
          <w:lang w:val="en-US"/>
        </w:rPr>
        <w:t xml:space="preserve">                   </w:t>
      </w:r>
      <w:r w:rsidR="006E3B06">
        <w:rPr>
          <w:rFonts w:ascii="Arial" w:hAnsi="Arial" w:cs="Arial"/>
          <w:sz w:val="21"/>
          <w:szCs w:val="21"/>
          <w:lang w:val="en-US"/>
        </w:rPr>
        <w:t xml:space="preserve">Parade: </w:t>
      </w:r>
      <w:r w:rsidR="00A75378">
        <w:rPr>
          <w:rFonts w:ascii="Arial" w:hAnsi="Arial" w:cs="Arial"/>
          <w:sz w:val="21"/>
          <w:szCs w:val="21"/>
          <w:lang w:val="en-US"/>
        </w:rPr>
        <w:t>B</w:t>
      </w:r>
      <w:r w:rsidR="006E3B06">
        <w:rPr>
          <w:rFonts w:ascii="Arial" w:hAnsi="Arial" w:cs="Arial"/>
          <w:sz w:val="21"/>
          <w:szCs w:val="21"/>
          <w:lang w:val="en-US"/>
        </w:rPr>
        <w:t>ands, Mounted T</w:t>
      </w:r>
      <w:r w:rsidR="00865683">
        <w:rPr>
          <w:rFonts w:ascii="Arial" w:hAnsi="Arial" w:cs="Arial"/>
          <w:sz w:val="21"/>
          <w:szCs w:val="21"/>
          <w:lang w:val="en-US"/>
        </w:rPr>
        <w:t>roop</w:t>
      </w:r>
      <w:r w:rsidR="00E146ED">
        <w:rPr>
          <w:rFonts w:ascii="Arial" w:hAnsi="Arial" w:cs="Arial"/>
          <w:sz w:val="21"/>
          <w:szCs w:val="21"/>
          <w:lang w:val="en-US"/>
        </w:rPr>
        <w:t>s</w:t>
      </w:r>
      <w:r w:rsidR="006E3B06">
        <w:rPr>
          <w:rFonts w:ascii="Arial" w:hAnsi="Arial" w:cs="Arial"/>
          <w:sz w:val="21"/>
          <w:szCs w:val="21"/>
          <w:lang w:val="en-US"/>
        </w:rPr>
        <w:t>, Marching P</w:t>
      </w:r>
      <w:r w:rsidR="00865683">
        <w:rPr>
          <w:rFonts w:ascii="Arial" w:hAnsi="Arial" w:cs="Arial"/>
          <w:sz w:val="21"/>
          <w:szCs w:val="21"/>
          <w:lang w:val="en-US"/>
        </w:rPr>
        <w:t xml:space="preserve">ersonnel, horse drawn &amp; </w:t>
      </w:r>
      <w:r w:rsidR="006E3B06">
        <w:rPr>
          <w:rFonts w:ascii="Arial" w:hAnsi="Arial" w:cs="Arial"/>
          <w:sz w:val="21"/>
          <w:szCs w:val="21"/>
          <w:lang w:val="en-US"/>
        </w:rPr>
        <w:t xml:space="preserve">      </w:t>
      </w:r>
    </w:p>
    <w:p w14:paraId="60095BD2" w14:textId="77777777" w:rsidR="006E3B06" w:rsidRDefault="006E3B06" w:rsidP="009A1294">
      <w:pPr>
        <w:rPr>
          <w:rFonts w:ascii="Arial" w:hAnsi="Arial" w:cs="Arial"/>
          <w:sz w:val="21"/>
          <w:szCs w:val="21"/>
          <w:lang w:val="en-US"/>
        </w:rPr>
      </w:pPr>
      <w:r>
        <w:rPr>
          <w:rFonts w:ascii="Arial" w:hAnsi="Arial" w:cs="Arial"/>
          <w:sz w:val="21"/>
          <w:szCs w:val="21"/>
          <w:lang w:val="en-US"/>
        </w:rPr>
        <w:t xml:space="preserve">                                     period vehicles proceed to</w:t>
      </w:r>
      <w:r w:rsidR="00865683">
        <w:rPr>
          <w:rFonts w:ascii="Arial" w:hAnsi="Arial" w:cs="Arial"/>
          <w:sz w:val="21"/>
          <w:szCs w:val="21"/>
          <w:lang w:val="en-US"/>
        </w:rPr>
        <w:t xml:space="preserve"> “The Paddock”, </w:t>
      </w:r>
      <w:r>
        <w:rPr>
          <w:rFonts w:ascii="Arial" w:hAnsi="Arial" w:cs="Arial"/>
          <w:sz w:val="21"/>
          <w:szCs w:val="21"/>
          <w:lang w:val="en-US"/>
        </w:rPr>
        <w:t xml:space="preserve">the </w:t>
      </w:r>
      <w:r w:rsidR="00865683">
        <w:rPr>
          <w:rFonts w:ascii="Arial" w:hAnsi="Arial" w:cs="Arial"/>
          <w:sz w:val="21"/>
          <w:szCs w:val="21"/>
          <w:lang w:val="en-US"/>
        </w:rPr>
        <w:t xml:space="preserve">site of </w:t>
      </w:r>
      <w:r>
        <w:rPr>
          <w:rFonts w:ascii="Arial" w:hAnsi="Arial" w:cs="Arial"/>
          <w:sz w:val="21"/>
          <w:szCs w:val="21"/>
          <w:lang w:val="en-US"/>
        </w:rPr>
        <w:t xml:space="preserve">the </w:t>
      </w:r>
      <w:r w:rsidR="00865683">
        <w:rPr>
          <w:rFonts w:ascii="Arial" w:hAnsi="Arial" w:cs="Arial"/>
          <w:sz w:val="21"/>
          <w:szCs w:val="21"/>
          <w:lang w:val="en-US"/>
        </w:rPr>
        <w:t xml:space="preserve">historic </w:t>
      </w:r>
      <w:r>
        <w:rPr>
          <w:rFonts w:ascii="Arial" w:hAnsi="Arial" w:cs="Arial"/>
          <w:sz w:val="21"/>
          <w:szCs w:val="21"/>
          <w:lang w:val="en-US"/>
        </w:rPr>
        <w:t xml:space="preserve">         </w:t>
      </w:r>
    </w:p>
    <w:p w14:paraId="5A28F1E4" w14:textId="64AD1693" w:rsidR="00865683" w:rsidRDefault="006E3B06" w:rsidP="009A1294">
      <w:pPr>
        <w:rPr>
          <w:rFonts w:ascii="Arial" w:hAnsi="Arial" w:cs="Arial"/>
          <w:sz w:val="21"/>
          <w:szCs w:val="21"/>
          <w:lang w:val="en-US"/>
        </w:rPr>
      </w:pPr>
      <w:r>
        <w:rPr>
          <w:rFonts w:ascii="Arial" w:hAnsi="Arial" w:cs="Arial"/>
          <w:sz w:val="21"/>
          <w:szCs w:val="21"/>
          <w:lang w:val="en-US"/>
        </w:rPr>
        <w:t xml:space="preserve">                                     Tapawera Military Camp</w:t>
      </w:r>
      <w:r w:rsidR="00865683">
        <w:rPr>
          <w:rFonts w:ascii="Arial" w:hAnsi="Arial" w:cs="Arial"/>
          <w:sz w:val="21"/>
          <w:szCs w:val="21"/>
          <w:lang w:val="en-US"/>
        </w:rPr>
        <w:t xml:space="preserve"> (approximately 0.75 km – t</w:t>
      </w:r>
      <w:r>
        <w:rPr>
          <w:rFonts w:ascii="Arial" w:hAnsi="Arial" w:cs="Arial"/>
          <w:sz w:val="21"/>
          <w:szCs w:val="21"/>
          <w:lang w:val="en-US"/>
        </w:rPr>
        <w:t xml:space="preserve">ransport provided for </w:t>
      </w:r>
    </w:p>
    <w:p w14:paraId="44072C99" w14:textId="29894B1E" w:rsidR="009A1294" w:rsidRDefault="00865683" w:rsidP="009A1294">
      <w:pPr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21"/>
          <w:szCs w:val="21"/>
          <w:lang w:val="en-US"/>
        </w:rPr>
        <w:t xml:space="preserve">      </w:t>
      </w:r>
      <w:r w:rsidR="00A75378">
        <w:rPr>
          <w:rFonts w:ascii="Arial" w:hAnsi="Arial" w:cs="Arial"/>
          <w:sz w:val="21"/>
          <w:szCs w:val="21"/>
          <w:lang w:val="en-US"/>
        </w:rPr>
        <w:t xml:space="preserve">                               </w:t>
      </w:r>
      <w:r w:rsidR="006E3B06">
        <w:rPr>
          <w:rFonts w:ascii="Arial" w:hAnsi="Arial" w:cs="Arial"/>
          <w:sz w:val="21"/>
          <w:szCs w:val="21"/>
          <w:lang w:val="en-US"/>
        </w:rPr>
        <w:t xml:space="preserve">those who </w:t>
      </w:r>
      <w:r>
        <w:rPr>
          <w:rFonts w:ascii="Arial" w:hAnsi="Arial" w:cs="Arial"/>
          <w:sz w:val="21"/>
          <w:szCs w:val="21"/>
          <w:lang w:val="en-US"/>
        </w:rPr>
        <w:t>require it.)</w:t>
      </w:r>
      <w:r>
        <w:rPr>
          <w:rFonts w:ascii="Arial" w:hAnsi="Arial" w:cs="Arial"/>
          <w:sz w:val="18"/>
          <w:szCs w:val="18"/>
          <w:lang w:val="en-US"/>
        </w:rPr>
        <w:t xml:space="preserve"> </w:t>
      </w:r>
    </w:p>
    <w:p w14:paraId="295CB4CE" w14:textId="7FAE5AF6" w:rsidR="00865683" w:rsidRDefault="00865683" w:rsidP="009A1294">
      <w:pPr>
        <w:rPr>
          <w:rFonts w:ascii="Arial" w:hAnsi="Arial" w:cs="Arial"/>
          <w:sz w:val="21"/>
          <w:szCs w:val="21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 xml:space="preserve">                                           </w:t>
      </w:r>
      <w:r w:rsidRPr="00865683">
        <w:rPr>
          <w:rFonts w:ascii="Arial" w:hAnsi="Arial" w:cs="Arial"/>
          <w:sz w:val="21"/>
          <w:szCs w:val="21"/>
          <w:lang w:val="en-US"/>
        </w:rPr>
        <w:t>Displays</w:t>
      </w:r>
      <w:r>
        <w:rPr>
          <w:rFonts w:ascii="Arial" w:hAnsi="Arial" w:cs="Arial"/>
          <w:sz w:val="21"/>
          <w:szCs w:val="21"/>
          <w:lang w:val="en-US"/>
        </w:rPr>
        <w:t xml:space="preserve"> depicting the return of the soldiers and rural life in 1918.</w:t>
      </w:r>
    </w:p>
    <w:p w14:paraId="3608CAE1" w14:textId="6D66F0BB" w:rsidR="00865683" w:rsidRDefault="00865683" w:rsidP="009A1294">
      <w:pPr>
        <w:rPr>
          <w:rFonts w:ascii="Arial" w:hAnsi="Arial" w:cs="Arial"/>
          <w:sz w:val="21"/>
          <w:szCs w:val="21"/>
          <w:lang w:val="en-US"/>
        </w:rPr>
      </w:pPr>
      <w:r>
        <w:rPr>
          <w:rFonts w:ascii="Arial" w:hAnsi="Arial" w:cs="Arial"/>
          <w:sz w:val="21"/>
          <w:szCs w:val="21"/>
          <w:lang w:val="en-US"/>
        </w:rPr>
        <w:t xml:space="preserve">      </w:t>
      </w:r>
      <w:r w:rsidR="00A75378">
        <w:rPr>
          <w:rFonts w:ascii="Arial" w:hAnsi="Arial" w:cs="Arial"/>
          <w:sz w:val="21"/>
          <w:szCs w:val="21"/>
          <w:lang w:val="en-US"/>
        </w:rPr>
        <w:t xml:space="preserve">                               </w:t>
      </w:r>
      <w:r w:rsidR="006E3B06">
        <w:rPr>
          <w:rFonts w:ascii="Arial" w:hAnsi="Arial" w:cs="Arial"/>
          <w:sz w:val="21"/>
          <w:szCs w:val="21"/>
          <w:lang w:val="en-US"/>
        </w:rPr>
        <w:t>Food carts and toilets onsite</w:t>
      </w:r>
    </w:p>
    <w:p w14:paraId="77B8162F" w14:textId="6C380647" w:rsidR="00F85D3B" w:rsidRPr="00865683" w:rsidRDefault="00F85D3B" w:rsidP="009A1294">
      <w:pPr>
        <w:rPr>
          <w:rFonts w:ascii="Arial" w:hAnsi="Arial" w:cs="Arial"/>
          <w:sz w:val="21"/>
          <w:szCs w:val="21"/>
          <w:lang w:val="en-US"/>
        </w:rPr>
      </w:pPr>
      <w:r>
        <w:rPr>
          <w:rFonts w:ascii="Arial" w:hAnsi="Arial" w:cs="Arial"/>
          <w:sz w:val="21"/>
          <w:szCs w:val="21"/>
          <w:lang w:val="en-US"/>
        </w:rPr>
        <w:t>1400 hours                   Grand Parade</w:t>
      </w:r>
    </w:p>
    <w:p w14:paraId="699F6CD9" w14:textId="77777777" w:rsidR="00D0616A" w:rsidRPr="00D0616A" w:rsidRDefault="00D0616A" w:rsidP="009A1294">
      <w:pPr>
        <w:rPr>
          <w:rFonts w:ascii="Arial" w:hAnsi="Arial" w:cs="Arial"/>
          <w:sz w:val="21"/>
          <w:szCs w:val="21"/>
          <w:lang w:val="en-US"/>
        </w:rPr>
      </w:pPr>
    </w:p>
    <w:p w14:paraId="241FB666" w14:textId="05022CEA" w:rsidR="00D0616A" w:rsidRPr="00991909" w:rsidRDefault="006E3B06" w:rsidP="009A1294">
      <w:pPr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21"/>
          <w:szCs w:val="21"/>
          <w:lang w:val="en-US"/>
        </w:rPr>
        <w:t>150</w:t>
      </w:r>
      <w:r w:rsidR="00A75378">
        <w:rPr>
          <w:rFonts w:ascii="Arial" w:hAnsi="Arial" w:cs="Arial"/>
          <w:sz w:val="21"/>
          <w:szCs w:val="21"/>
          <w:lang w:val="en-US"/>
        </w:rPr>
        <w:t xml:space="preserve">0 hours                   </w:t>
      </w:r>
      <w:r w:rsidR="00D0616A" w:rsidRPr="00D0616A">
        <w:rPr>
          <w:rFonts w:ascii="Arial" w:hAnsi="Arial" w:cs="Arial"/>
          <w:sz w:val="21"/>
          <w:szCs w:val="21"/>
          <w:lang w:val="en-US"/>
        </w:rPr>
        <w:t xml:space="preserve">Closing Ceremony </w:t>
      </w:r>
      <w:r w:rsidR="00865683" w:rsidRPr="00865683">
        <w:rPr>
          <w:rFonts w:ascii="Arial" w:hAnsi="Arial" w:cs="Arial"/>
          <w:sz w:val="21"/>
          <w:szCs w:val="21"/>
          <w:lang w:val="en-US"/>
        </w:rPr>
        <w:t>in</w:t>
      </w:r>
      <w:r w:rsidR="00865683">
        <w:rPr>
          <w:rFonts w:ascii="Arial" w:hAnsi="Arial" w:cs="Arial"/>
          <w:sz w:val="18"/>
          <w:szCs w:val="18"/>
          <w:lang w:val="en-US"/>
        </w:rPr>
        <w:t xml:space="preserve"> </w:t>
      </w:r>
      <w:r w:rsidR="00865683" w:rsidRPr="00865683">
        <w:rPr>
          <w:rFonts w:ascii="Arial" w:hAnsi="Arial" w:cs="Arial"/>
          <w:sz w:val="21"/>
          <w:szCs w:val="21"/>
          <w:lang w:val="en-US"/>
        </w:rPr>
        <w:t>“The Paddock”</w:t>
      </w:r>
    </w:p>
    <w:p w14:paraId="4FC1D836" w14:textId="17A3B904" w:rsidR="009A1294" w:rsidRPr="00D0616A" w:rsidRDefault="009A1294" w:rsidP="009A1294">
      <w:pPr>
        <w:rPr>
          <w:rFonts w:ascii="Arial" w:hAnsi="Arial" w:cs="Arial"/>
          <w:sz w:val="21"/>
          <w:szCs w:val="21"/>
          <w:lang w:val="en-US"/>
        </w:rPr>
      </w:pPr>
      <w:r w:rsidRPr="00D0616A">
        <w:rPr>
          <w:rFonts w:ascii="Arial" w:hAnsi="Arial" w:cs="Arial"/>
          <w:sz w:val="21"/>
          <w:szCs w:val="21"/>
          <w:lang w:val="en-US"/>
        </w:rPr>
        <w:t xml:space="preserve">                                     </w:t>
      </w:r>
    </w:p>
    <w:p w14:paraId="60854DD3" w14:textId="2A045519" w:rsidR="00A736BA" w:rsidRDefault="00865683" w:rsidP="009A1294">
      <w:pPr>
        <w:rPr>
          <w:rFonts w:ascii="Arial" w:hAnsi="Arial" w:cs="Arial"/>
          <w:sz w:val="21"/>
          <w:szCs w:val="21"/>
          <w:lang w:val="en-US"/>
        </w:rPr>
      </w:pPr>
      <w:r>
        <w:rPr>
          <w:rFonts w:ascii="Arial" w:hAnsi="Arial" w:cs="Arial"/>
          <w:sz w:val="21"/>
          <w:szCs w:val="21"/>
          <w:lang w:val="en-US"/>
        </w:rPr>
        <w:t>1600 hours</w:t>
      </w:r>
      <w:r w:rsidR="009A1294" w:rsidRPr="00D0616A">
        <w:rPr>
          <w:rFonts w:ascii="Arial" w:hAnsi="Arial" w:cs="Arial"/>
          <w:sz w:val="21"/>
          <w:szCs w:val="21"/>
          <w:lang w:val="en-US"/>
        </w:rPr>
        <w:t xml:space="preserve">              </w:t>
      </w:r>
      <w:r w:rsidR="00305275">
        <w:rPr>
          <w:rFonts w:ascii="Arial" w:hAnsi="Arial" w:cs="Arial"/>
          <w:sz w:val="21"/>
          <w:szCs w:val="21"/>
          <w:lang w:val="en-US"/>
        </w:rPr>
        <w:t xml:space="preserve">     </w:t>
      </w:r>
      <w:r>
        <w:rPr>
          <w:rFonts w:ascii="Arial" w:hAnsi="Arial" w:cs="Arial"/>
          <w:sz w:val="21"/>
          <w:szCs w:val="21"/>
          <w:lang w:val="en-US"/>
        </w:rPr>
        <w:t>Pack Down</w:t>
      </w:r>
      <w:r w:rsidR="00305275">
        <w:rPr>
          <w:rFonts w:ascii="Arial" w:hAnsi="Arial" w:cs="Arial"/>
          <w:sz w:val="21"/>
          <w:szCs w:val="21"/>
          <w:lang w:val="en-US"/>
        </w:rPr>
        <w:t xml:space="preserve">  </w:t>
      </w:r>
    </w:p>
    <w:p w14:paraId="3A6B9701" w14:textId="77777777" w:rsidR="00A736BA" w:rsidRDefault="00A736BA" w:rsidP="009A1294">
      <w:pPr>
        <w:rPr>
          <w:rFonts w:ascii="Arial" w:hAnsi="Arial" w:cs="Arial"/>
          <w:sz w:val="21"/>
          <w:szCs w:val="21"/>
          <w:lang w:val="en-US"/>
        </w:rPr>
      </w:pPr>
    </w:p>
    <w:p w14:paraId="67563F36" w14:textId="5C02318D" w:rsidR="00B35E69" w:rsidRPr="00B35E69" w:rsidRDefault="00F576B1" w:rsidP="009A1294">
      <w:pPr>
        <w:rPr>
          <w:rFonts w:ascii="Arial" w:hAnsi="Arial" w:cs="Arial"/>
          <w:sz w:val="20"/>
          <w:szCs w:val="20"/>
          <w:lang w:val="en-US"/>
        </w:rPr>
      </w:pPr>
      <w:r w:rsidRPr="00B35E69">
        <w:rPr>
          <w:rFonts w:ascii="Arial" w:hAnsi="Arial" w:cs="Arial"/>
          <w:sz w:val="20"/>
          <w:szCs w:val="20"/>
          <w:lang w:val="en-US"/>
        </w:rPr>
        <w:t>Visit our Facebo</w:t>
      </w:r>
      <w:r w:rsidR="00B35E69" w:rsidRPr="00B35E69">
        <w:rPr>
          <w:rFonts w:ascii="Arial" w:hAnsi="Arial" w:cs="Arial"/>
          <w:sz w:val="20"/>
          <w:szCs w:val="20"/>
          <w:lang w:val="en-US"/>
        </w:rPr>
        <w:t xml:space="preserve">ok page Tapawera Armistice Weekend 2018 at </w:t>
      </w:r>
      <w:hyperlink r:id="rId6" w:history="1">
        <w:r w:rsidR="00B35E69" w:rsidRPr="00B35E69">
          <w:rPr>
            <w:rStyle w:val="Hyperlink"/>
            <w:rFonts w:ascii="Arial" w:hAnsi="Arial" w:cs="Arial"/>
            <w:sz w:val="20"/>
            <w:szCs w:val="20"/>
            <w:lang w:val="en-US"/>
          </w:rPr>
          <w:t>https://www.facebook.com/TAW18/</w:t>
        </w:r>
      </w:hyperlink>
      <w:r w:rsidR="00B35E69" w:rsidRPr="00B35E69">
        <w:rPr>
          <w:rFonts w:ascii="Arial" w:hAnsi="Arial" w:cs="Arial"/>
          <w:sz w:val="20"/>
          <w:szCs w:val="20"/>
          <w:lang w:val="en-US"/>
        </w:rPr>
        <w:t xml:space="preserve">  </w:t>
      </w:r>
    </w:p>
    <w:p w14:paraId="01F9829A" w14:textId="54273496" w:rsidR="00B35E69" w:rsidRPr="00B35E69" w:rsidRDefault="00B35E69">
      <w:pPr>
        <w:rPr>
          <w:rFonts w:ascii="Arial" w:hAnsi="Arial" w:cs="Arial"/>
          <w:sz w:val="20"/>
          <w:szCs w:val="20"/>
          <w:lang w:val="en-US"/>
        </w:rPr>
      </w:pPr>
      <w:r w:rsidRPr="00B35E69">
        <w:rPr>
          <w:rFonts w:ascii="Arial" w:hAnsi="Arial" w:cs="Arial"/>
          <w:sz w:val="20"/>
          <w:szCs w:val="20"/>
          <w:lang w:val="en-US"/>
        </w:rPr>
        <w:t xml:space="preserve">and our Webpage </w:t>
      </w:r>
      <w:hyperlink r:id="rId7" w:history="1">
        <w:r w:rsidRPr="00B35E69">
          <w:rPr>
            <w:rStyle w:val="Hyperlink"/>
            <w:rFonts w:ascii="Arial" w:hAnsi="Arial" w:cs="Arial"/>
            <w:sz w:val="20"/>
            <w:szCs w:val="20"/>
            <w:lang w:val="en-US"/>
          </w:rPr>
          <w:t>www.tapawera.nz</w:t>
        </w:r>
      </w:hyperlink>
    </w:p>
    <w:p w14:paraId="736F250D" w14:textId="5C140D55" w:rsidR="00255890" w:rsidRDefault="00B35E69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</w:t>
      </w:r>
    </w:p>
    <w:p w14:paraId="3D0ABDF8" w14:textId="7E114C30" w:rsidR="00991909" w:rsidRDefault="005E1836" w:rsidP="005E1836">
      <w:pPr>
        <w:rPr>
          <w:rFonts w:ascii="Arial" w:hAnsi="Arial" w:cs="Arial"/>
          <w:sz w:val="18"/>
          <w:szCs w:val="18"/>
        </w:rPr>
      </w:pPr>
      <w:bookmarkStart w:id="0" w:name="_GoBack"/>
      <w:bookmarkEnd w:id="0"/>
      <w:r>
        <w:rPr>
          <w:rFonts w:ascii="Arial" w:hAnsi="Arial" w:cs="Arial"/>
          <w:sz w:val="18"/>
          <w:szCs w:val="18"/>
        </w:rPr>
        <w:t xml:space="preserve">             </w:t>
      </w:r>
      <w:r w:rsidR="00257BCE" w:rsidRPr="00257BCE">
        <w:rPr>
          <w:rFonts w:ascii="Arial" w:hAnsi="Arial" w:cs="Arial"/>
          <w:sz w:val="18"/>
          <w:szCs w:val="18"/>
        </w:rPr>
        <w:drawing>
          <wp:inline distT="0" distB="0" distL="0" distR="0" wp14:anchorId="439EFA37" wp14:editId="7061FF8E">
            <wp:extent cx="5727700" cy="379730"/>
            <wp:effectExtent l="0" t="0" r="1270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 </w:t>
      </w:r>
    </w:p>
    <w:p w14:paraId="0CFD8954" w14:textId="77777777" w:rsidR="005E1836" w:rsidRDefault="005E1836">
      <w:pPr>
        <w:rPr>
          <w:rFonts w:ascii="Arial" w:hAnsi="Arial" w:cs="Arial"/>
          <w:sz w:val="18"/>
          <w:szCs w:val="18"/>
        </w:rPr>
      </w:pPr>
    </w:p>
    <w:p w14:paraId="74966601" w14:textId="48D43CE2" w:rsidR="005E1836" w:rsidRPr="00991909" w:rsidRDefault="005E183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Version: 2 October</w:t>
      </w:r>
      <w:r w:rsidRPr="00991909">
        <w:rPr>
          <w:rFonts w:ascii="Arial" w:hAnsi="Arial" w:cs="Arial"/>
          <w:sz w:val="18"/>
          <w:szCs w:val="18"/>
        </w:rPr>
        <w:t xml:space="preserve"> 2018</w:t>
      </w:r>
    </w:p>
    <w:sectPr w:rsidR="005E1836" w:rsidRPr="00991909" w:rsidSect="008C5A3C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294"/>
    <w:rsid w:val="000076F6"/>
    <w:rsid w:val="000F0CA8"/>
    <w:rsid w:val="001441F4"/>
    <w:rsid w:val="00171526"/>
    <w:rsid w:val="001D5DC8"/>
    <w:rsid w:val="0023634C"/>
    <w:rsid w:val="00257BCE"/>
    <w:rsid w:val="0026402A"/>
    <w:rsid w:val="002F6566"/>
    <w:rsid w:val="00305275"/>
    <w:rsid w:val="00547AA8"/>
    <w:rsid w:val="005E1836"/>
    <w:rsid w:val="006E3B06"/>
    <w:rsid w:val="00865683"/>
    <w:rsid w:val="008C5A3C"/>
    <w:rsid w:val="00991909"/>
    <w:rsid w:val="009A1294"/>
    <w:rsid w:val="00A736BA"/>
    <w:rsid w:val="00A75378"/>
    <w:rsid w:val="00B17AEA"/>
    <w:rsid w:val="00B35E69"/>
    <w:rsid w:val="00B51268"/>
    <w:rsid w:val="00D0616A"/>
    <w:rsid w:val="00E146ED"/>
    <w:rsid w:val="00F576B1"/>
    <w:rsid w:val="00F85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435D1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A12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35E6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35E6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png"/><Relationship Id="rId6" Type="http://schemas.openxmlformats.org/officeDocument/2006/relationships/hyperlink" Target="https://www.facebook.com/TAW18/" TargetMode="External"/><Relationship Id="rId7" Type="http://schemas.openxmlformats.org/officeDocument/2006/relationships/hyperlink" Target="http://www.tapawera.nz" TargetMode="External"/><Relationship Id="rId8" Type="http://schemas.openxmlformats.org/officeDocument/2006/relationships/image" Target="media/image3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349</Words>
  <Characters>1995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Onpoint</dc:creator>
  <cp:keywords/>
  <dc:description/>
  <cp:lastModifiedBy>Sarah Onpoint</cp:lastModifiedBy>
  <cp:revision>5</cp:revision>
  <dcterms:created xsi:type="dcterms:W3CDTF">2018-10-02T02:06:00Z</dcterms:created>
  <dcterms:modified xsi:type="dcterms:W3CDTF">2018-10-11T06:38:00Z</dcterms:modified>
</cp:coreProperties>
</file>